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Referat </w:t>
      </w: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 </w:t>
      </w:r>
      <w:r>
        <w:rPr>
          <w:rtl w:val="0"/>
          <w:lang w:val="ru-RU"/>
        </w:rPr>
        <w:t>22</w:t>
      </w:r>
      <w:r>
        <w:rPr>
          <w:rtl w:val="0"/>
        </w:rPr>
        <w:t xml:space="preserve">. </w:t>
      </w:r>
      <w:r>
        <w:rPr>
          <w:rtl w:val="0"/>
        </w:rPr>
        <w:t xml:space="preserve">mai </w:t>
      </w:r>
      <w:r>
        <w:rPr>
          <w:rtl w:val="0"/>
        </w:rPr>
        <w:t>2023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24/</w:t>
      </w:r>
      <w:r>
        <w:rPr>
          <w:rtl w:val="0"/>
        </w:rPr>
        <w:t>23</w:t>
        <w:tab/>
        <w:t>Godkjennelse av innkallin</w:t>
      </w:r>
      <w:r>
        <w:rPr>
          <w:rtl w:val="0"/>
        </w:rPr>
        <w:t>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25</w:t>
      </w:r>
      <w:r>
        <w:rPr>
          <w:rtl w:val="0"/>
        </w:rPr>
        <w:t>/23</w:t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26</w:t>
      </w:r>
      <w:r>
        <w:rPr>
          <w:rtl w:val="0"/>
        </w:rPr>
        <w:t>/23</w:t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27/23</w:t>
        <w:tab/>
        <w:t>Orientering fra utvalg (sportslig, anlegg)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Anlegg. Stein orienterte: En oversikt over aktuelle anleggsoppgaver skal lages og fremlegges p</w:t>
      </w:r>
      <w:r>
        <w:rPr>
          <w:rtl w:val="0"/>
        </w:rPr>
        <w:t xml:space="preserve">å </w:t>
      </w:r>
      <w:r>
        <w:rPr>
          <w:rtl w:val="0"/>
        </w:rPr>
        <w:t>neste m</w:t>
      </w:r>
      <w:r>
        <w:rPr>
          <w:rtl w:val="0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Sportslig. Hilde orienterte. Mange forespurte trenere har forel</w:t>
      </w:r>
      <w:r>
        <w:rPr>
          <w:rtl w:val="0"/>
        </w:rPr>
        <w:t>ø</w:t>
      </w:r>
      <w:r>
        <w:rPr>
          <w:rtl w:val="0"/>
        </w:rPr>
        <w:t xml:space="preserve">pig sagt ja til </w:t>
      </w:r>
      <w:r>
        <w:rPr>
          <w:rtl w:val="0"/>
        </w:rPr>
        <w:t xml:space="preserve">å </w:t>
      </w:r>
      <w:r>
        <w:rPr>
          <w:rtl w:val="0"/>
        </w:rPr>
        <w:t xml:space="preserve">stille neste sesong. Det mangler noen i den minste gruppa.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Hilde og Gunnar o</w:t>
      </w:r>
      <w:r>
        <w:rPr>
          <w:rtl w:val="0"/>
        </w:rPr>
        <w:t xml:space="preserve">rienterte fra Kretsting: </w:t>
      </w:r>
    </w:p>
    <w:p>
      <w:pPr>
        <w:pStyle w:val="Brødtekst A"/>
      </w:pPr>
      <w:r>
        <w:rPr>
          <w:rtl w:val="0"/>
        </w:rPr>
        <w:t>Det ble ikke laget forslag til terminliste. Det ble diskutert forbedring av samlinger, deriblant alder for deltakere. Det blir muligens f</w:t>
      </w:r>
      <w:r>
        <w:rPr>
          <w:rtl w:val="0"/>
        </w:rPr>
        <w:t>æ</w:t>
      </w:r>
      <w:r>
        <w:rPr>
          <w:rtl w:val="0"/>
        </w:rPr>
        <w:t>rre renn-helger. KOS trenger ikke s</w:t>
      </w:r>
      <w:r>
        <w:rPr>
          <w:rtl w:val="0"/>
        </w:rPr>
        <w:t>ø</w:t>
      </w:r>
      <w:r>
        <w:rPr>
          <w:rtl w:val="0"/>
        </w:rPr>
        <w:t>ke om NNM, men f</w:t>
      </w:r>
      <w:r>
        <w:rPr>
          <w:rtl w:val="0"/>
        </w:rPr>
        <w:t>å</w:t>
      </w:r>
      <w:r>
        <w:rPr>
          <w:rtl w:val="0"/>
        </w:rPr>
        <w:t xml:space="preserve">r arrangementet dersom klubben </w:t>
      </w:r>
      <w:r>
        <w:rPr>
          <w:rtl w:val="0"/>
        </w:rPr>
        <w:t>ø</w:t>
      </w:r>
      <w:r>
        <w:rPr>
          <w:rtl w:val="0"/>
        </w:rPr>
        <w:t>nsker. Fokus p</w:t>
      </w:r>
      <w:r>
        <w:rPr>
          <w:rtl w:val="0"/>
        </w:rPr>
        <w:t xml:space="preserve">å </w:t>
      </w:r>
      <w:r>
        <w:rPr>
          <w:rtl w:val="0"/>
        </w:rPr>
        <w:t xml:space="preserve">rekruttering, innspill fra flere klubber. Kanskje kommer nytt konsept som kan erstatte treninger og karuseller </w:t>
      </w:r>
      <w:r>
        <w:rPr>
          <w:rtl w:val="0"/>
        </w:rPr>
        <w:t>for de minste</w:t>
      </w:r>
      <w:r>
        <w:rPr>
          <w:rtl w:val="0"/>
        </w:rPr>
        <w:t xml:space="preserve">. Klubber i Finnmark inviteres til samlinger og opplegg i </w:t>
      </w:r>
      <w:r>
        <w:rPr>
          <w:rtl w:val="0"/>
        </w:rPr>
        <w:t>Troms</w:t>
      </w:r>
      <w:r>
        <w:rPr>
          <w:rtl w:val="0"/>
        </w:rPr>
        <w:t>, samt vice-versa. Fokus p</w:t>
      </w:r>
      <w:r>
        <w:rPr>
          <w:rtl w:val="0"/>
        </w:rPr>
        <w:t xml:space="preserve">å </w:t>
      </w:r>
      <w:r>
        <w:rPr>
          <w:rtl w:val="0"/>
        </w:rPr>
        <w:t>para-ut</w:t>
      </w:r>
      <w:r>
        <w:rPr>
          <w:rtl w:val="0"/>
        </w:rPr>
        <w:t>ø</w:t>
      </w:r>
      <w:r>
        <w:rPr>
          <w:rtl w:val="0"/>
        </w:rPr>
        <w:t>vere.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28</w:t>
      </w:r>
      <w:r>
        <w:rPr>
          <w:rtl w:val="0"/>
        </w:rPr>
        <w:t>/23</w:t>
        <w:tab/>
      </w:r>
      <w:r>
        <w:rPr>
          <w:rtl w:val="0"/>
        </w:rPr>
        <w:t>Prosjekt Skicross. Jarle Olsen orienterte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Et konsept kan kombineres med sykkel-cross p</w:t>
      </w:r>
      <w:r>
        <w:rPr>
          <w:rtl w:val="0"/>
        </w:rPr>
        <w:t xml:space="preserve">å </w:t>
      </w:r>
      <w:r>
        <w:rPr>
          <w:rtl w:val="0"/>
        </w:rPr>
        <w:t>sommer. Ganske overkommelig ift utgifter, og dugnad. S</w:t>
      </w:r>
      <w:r>
        <w:rPr>
          <w:rtl w:val="0"/>
        </w:rPr>
        <w:t>ø</w:t>
      </w:r>
      <w:r>
        <w:rPr>
          <w:rtl w:val="0"/>
        </w:rPr>
        <w:t>knad til SNN til 15 sept. N</w:t>
      </w:r>
      <w:r>
        <w:rPr>
          <w:rtl w:val="0"/>
        </w:rPr>
        <w:t>æ</w:t>
      </w:r>
      <w:r>
        <w:rPr>
          <w:rtl w:val="0"/>
        </w:rPr>
        <w:t>rmilj</w:t>
      </w:r>
      <w:r>
        <w:rPr>
          <w:rtl w:val="0"/>
        </w:rPr>
        <w:t>ø</w:t>
      </w:r>
      <w:r>
        <w:rPr>
          <w:rtl w:val="0"/>
        </w:rPr>
        <w:t>-anlegg. Det er en mulig utfordring at KOS ikke eier grunnen. M</w:t>
      </w:r>
      <w:r>
        <w:rPr>
          <w:rtl w:val="0"/>
        </w:rPr>
        <w:t xml:space="preserve">å </w:t>
      </w:r>
      <w:r>
        <w:rPr>
          <w:rtl w:val="0"/>
        </w:rPr>
        <w:t>avtales med Fefo ift evt prosjekter. Kan Fefo tilby eiendommen til klubben?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Jarle lager utkast til prosjekts</w:t>
      </w:r>
      <w:r>
        <w:rPr>
          <w:rtl w:val="0"/>
        </w:rPr>
        <w:t>ø</w:t>
      </w:r>
      <w:r>
        <w:rPr>
          <w:rtl w:val="0"/>
        </w:rPr>
        <w:t>knad.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29/23</w:t>
        <w:tab/>
        <w:t>L</w:t>
      </w:r>
      <w:r>
        <w:rPr>
          <w:rtl w:val="0"/>
        </w:rPr>
        <w:t>ø</w:t>
      </w:r>
      <w:r>
        <w:rPr>
          <w:rtl w:val="0"/>
        </w:rPr>
        <w:t xml:space="preserve">pskaruseller. </w:t>
      </w:r>
      <w:r>
        <w:rPr>
          <w:rtl w:val="0"/>
        </w:rPr>
        <w:t>Jarle Olsen orienterte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Skal h</w:t>
      </w:r>
      <w:r>
        <w:rPr>
          <w:rtl w:val="0"/>
        </w:rPr>
        <w:t>oldes de mandagene n</w:t>
      </w:r>
      <w:r>
        <w:rPr>
          <w:rtl w:val="0"/>
        </w:rPr>
        <w:t>å</w:t>
      </w:r>
      <w:r>
        <w:rPr>
          <w:rtl w:val="0"/>
        </w:rPr>
        <w:t>r det ikke er l</w:t>
      </w:r>
      <w:r>
        <w:rPr>
          <w:rtl w:val="0"/>
        </w:rPr>
        <w:t>ø</w:t>
      </w:r>
      <w:r>
        <w:rPr>
          <w:rtl w:val="0"/>
        </w:rPr>
        <w:t>pskarusell. Blir holdt p</w:t>
      </w:r>
      <w:r>
        <w:rPr>
          <w:rtl w:val="0"/>
        </w:rPr>
        <w:t xml:space="preserve">å </w:t>
      </w:r>
      <w:r>
        <w:rPr>
          <w:rtl w:val="0"/>
        </w:rPr>
        <w:t xml:space="preserve">forskjellige steder rundt om i kommunen.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30/23</w:t>
        <w:tab/>
        <w:t>S</w:t>
      </w:r>
      <w:r>
        <w:rPr>
          <w:rtl w:val="0"/>
        </w:rPr>
        <w:t>ø</w:t>
      </w:r>
      <w:r>
        <w:rPr>
          <w:rtl w:val="0"/>
        </w:rPr>
        <w:t xml:space="preserve">knader tilskuddsordninger. 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Blant aktuelle tilskuddsordninger er Samfunnsl</w:t>
      </w:r>
      <w:r>
        <w:rPr>
          <w:rtl w:val="0"/>
        </w:rPr>
        <w:t>ø</w:t>
      </w:r>
      <w:r>
        <w:rPr>
          <w:rtl w:val="0"/>
        </w:rPr>
        <w:t>ftet, Equinor, Hurtigruten, Kavli, Gjensidige, Heia Vads</w:t>
      </w:r>
      <w:r>
        <w:rPr>
          <w:rtl w:val="0"/>
        </w:rPr>
        <w:t xml:space="preserve">ø </w:t>
      </w:r>
      <w:r>
        <w:rPr>
          <w:rtl w:val="0"/>
        </w:rPr>
        <w:t>mm)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Blant aktuelle prosjekter er utvikling av Varmestua, deriblant overbygg ved inngang, anskaffelse av bedre lydanlegg, utviklinq av skicross-anlegg, bygging av st</w:t>
      </w:r>
      <w:r>
        <w:rPr>
          <w:rtl w:val="0"/>
        </w:rPr>
        <w:t>ø</w:t>
      </w:r>
      <w:r>
        <w:rPr>
          <w:rtl w:val="0"/>
        </w:rPr>
        <w:t xml:space="preserve">rre garasje mm. 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Det skal i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rste omgang jobbes med prosjekts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knader til Equinor og Samfunnsl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ftet. Styret m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orienteres fortl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pende om aktuelle nye s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 xml:space="preserve">knader til tilskuddsordinger.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31</w:t>
      </w:r>
      <w:r>
        <w:rPr>
          <w:rtl w:val="0"/>
        </w:rPr>
        <w:t>/23</w:t>
        <w:tab/>
      </w:r>
      <w:r>
        <w:rPr>
          <w:rtl w:val="0"/>
        </w:rPr>
        <w:t>Dugnad i Skileksomr</w:t>
      </w:r>
      <w:r>
        <w:rPr>
          <w:rtl w:val="0"/>
        </w:rPr>
        <w:t>å</w:t>
      </w:r>
      <w:r>
        <w:rPr>
          <w:rtl w:val="0"/>
        </w:rPr>
        <w:t>det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Dugnad settes til 18 juni kl 15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32/23</w:t>
        <w:tab/>
        <w:t>Rekrutteringsplan.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sak utsettes til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33/23</w:t>
        <w:tab/>
      </w:r>
      <w:r>
        <w:rPr>
          <w:rtl w:val="0"/>
        </w:rPr>
        <w:t>Å</w:t>
      </w:r>
      <w:r>
        <w:rPr>
          <w:rtl w:val="0"/>
        </w:rPr>
        <w:t>rshjul og Handlingsplan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sak utsettes til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34/23</w:t>
        <w:tab/>
        <w:t>Annet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Arbeidsfordeling innad i styret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sak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lges opp i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Innhente tilbud fra ekstern regnskapsf</w:t>
      </w:r>
      <w:r>
        <w:rPr>
          <w:rtl w:val="0"/>
        </w:rPr>
        <w:t>ø</w:t>
      </w:r>
      <w:r>
        <w:rPr>
          <w:rtl w:val="0"/>
        </w:rPr>
        <w:t>rer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sak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lges opp i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NNM 2026.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Sak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lges opp i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 i september</w:t>
      </w:r>
    </w:p>
    <w:p>
      <w:pPr>
        <w:pStyle w:val="Brødtekst A"/>
        <w:rPr>
          <w:b w:val="1"/>
          <w:bCs w:val="1"/>
        </w:rPr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Lagerrom Brunosten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sak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lges opp i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Presentasjon av nytt styre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sak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lges opp i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L</w:t>
      </w:r>
      <w:r>
        <w:rPr>
          <w:rtl w:val="0"/>
        </w:rPr>
        <w:t>ø</w:t>
      </w:r>
      <w:r>
        <w:rPr>
          <w:rtl w:val="0"/>
        </w:rPr>
        <w:t xml:space="preserve">pskarusell: 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avholdes 5 juni, 12 juni, og kanskje 19 juni. S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 xml:space="preserve">tre ganger i august; 28 august, 4 sept og 11 sept. 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Eiendom, orientering. Det skal ses n</w:t>
      </w:r>
      <w:r>
        <w:rPr>
          <w:rtl w:val="0"/>
        </w:rPr>
        <w:t>æ</w:t>
      </w:r>
      <w:r>
        <w:rPr>
          <w:rtl w:val="0"/>
        </w:rPr>
        <w:t>rmere p</w:t>
      </w:r>
      <w:r>
        <w:rPr>
          <w:rtl w:val="0"/>
        </w:rPr>
        <w:t xml:space="preserve">å </w:t>
      </w:r>
      <w:r>
        <w:rPr>
          <w:rtl w:val="0"/>
        </w:rPr>
        <w:t>mulig overtakelse av eiendom fra Fefo. Jarle sende foresp</w:t>
      </w:r>
      <w:r>
        <w:rPr>
          <w:rtl w:val="0"/>
        </w:rPr>
        <w:t>ø</w:t>
      </w:r>
      <w:r>
        <w:rPr>
          <w:rtl w:val="0"/>
        </w:rPr>
        <w:t>rsel til Fefo.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 xml:space="preserve">Backyard Norge, </w:t>
      </w:r>
      <w:r>
        <w:rPr>
          <w:rtl w:val="0"/>
        </w:rPr>
        <w:t>orientering</w:t>
      </w:r>
      <w:r>
        <w:rPr>
          <w:rtl w:val="0"/>
        </w:rPr>
        <w:t>. Lavterskel l</w:t>
      </w:r>
      <w:r>
        <w:rPr>
          <w:rtl w:val="0"/>
        </w:rPr>
        <w:t>ø</w:t>
      </w:r>
      <w:r>
        <w:rPr>
          <w:rtl w:val="0"/>
        </w:rPr>
        <w:t>p 1. juli. Holdes i Skileken og omr</w:t>
      </w:r>
      <w:r>
        <w:rPr>
          <w:rtl w:val="0"/>
        </w:rPr>
        <w:t>å</w:t>
      </w:r>
      <w:r>
        <w:rPr>
          <w:rtl w:val="0"/>
        </w:rPr>
        <w:t>det rundt. Torstein Bj</w:t>
      </w:r>
      <w:r>
        <w:rPr>
          <w:rtl w:val="0"/>
        </w:rPr>
        <w:t>ø</w:t>
      </w:r>
      <w:r>
        <w:rPr>
          <w:rtl w:val="0"/>
        </w:rPr>
        <w:t xml:space="preserve">rnstad og </w:t>
      </w:r>
      <w:r>
        <w:rPr>
          <w:rtl w:val="0"/>
        </w:rPr>
        <w:t xml:space="preserve">… </w:t>
      </w:r>
      <w:r>
        <w:rPr>
          <w:rtl w:val="0"/>
        </w:rPr>
        <w:t>orienterte. Stine Ihler kan ta ansvar for kafe. KOS m</w:t>
      </w:r>
      <w:r>
        <w:rPr>
          <w:rtl w:val="0"/>
        </w:rPr>
        <w:t xml:space="preserve">å </w:t>
      </w:r>
      <w:r>
        <w:rPr>
          <w:rtl w:val="0"/>
        </w:rPr>
        <w:t>ta ansvar for evt barnel</w:t>
      </w:r>
      <w:r>
        <w:rPr>
          <w:rtl w:val="0"/>
        </w:rPr>
        <w:t>ø</w:t>
      </w:r>
      <w:r>
        <w:rPr>
          <w:rtl w:val="0"/>
        </w:rPr>
        <w:t xml:space="preserve">p.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Dugnad: s</w:t>
      </w:r>
      <w:r>
        <w:rPr>
          <w:rtl w:val="0"/>
        </w:rPr>
        <w:t>ø</w:t>
      </w:r>
      <w:r>
        <w:rPr>
          <w:rtl w:val="0"/>
        </w:rPr>
        <w:t>ndag 18. juni kl 15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Neste m</w:t>
      </w:r>
      <w:r>
        <w:rPr>
          <w:rtl w:val="0"/>
        </w:rPr>
        <w:t>ø</w:t>
      </w:r>
      <w:r>
        <w:rPr>
          <w:rtl w:val="0"/>
        </w:rPr>
        <w:t>te: tirsdag 20. juni kl 19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